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77091" w14:textId="77777777" w:rsidR="00DE1B56" w:rsidRPr="00717AE4" w:rsidRDefault="00DE1B56" w:rsidP="00DE1B56">
      <w:pPr>
        <w:overflowPunct w:val="0"/>
        <w:autoSpaceDE w:val="0"/>
        <w:autoSpaceDN w:val="0"/>
        <w:adjustRightInd w:val="0"/>
        <w:spacing w:after="0" w:line="240" w:lineRule="auto"/>
        <w:ind w:right="-273"/>
        <w:jc w:val="center"/>
        <w:rPr>
          <w:rFonts w:ascii="Times New Roman" w:eastAsia="Times New Roman" w:hAnsi="Times New Roman"/>
          <w:sz w:val="24"/>
          <w:szCs w:val="20"/>
        </w:rPr>
      </w:pPr>
      <w:r w:rsidRPr="009628A9">
        <w:rPr>
          <w:rFonts w:ascii="Times New Roman" w:eastAsia="Times New Roman" w:hAnsi="Times New Roman"/>
          <w:noProof/>
          <w:sz w:val="24"/>
          <w:szCs w:val="24"/>
          <w:lang w:eastAsia="lt-LT"/>
        </w:rPr>
        <w:drawing>
          <wp:inline distT="0" distB="0" distL="0" distR="0" wp14:anchorId="38280EA3" wp14:editId="73C65DBA">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70636BA" w14:textId="77777777" w:rsidR="00DE1B56" w:rsidRPr="005D0F3D" w:rsidRDefault="00DE1B56" w:rsidP="00DE1B56">
      <w:pPr>
        <w:overflowPunct w:val="0"/>
        <w:autoSpaceDE w:val="0"/>
        <w:autoSpaceDN w:val="0"/>
        <w:adjustRightInd w:val="0"/>
        <w:spacing w:after="0" w:line="240" w:lineRule="auto"/>
        <w:ind w:right="-273"/>
        <w:jc w:val="center"/>
        <w:rPr>
          <w:rFonts w:ascii="Times New Roman" w:eastAsia="Times New Roman" w:hAnsi="Times New Roman"/>
          <w:sz w:val="16"/>
          <w:szCs w:val="16"/>
        </w:rPr>
      </w:pPr>
    </w:p>
    <w:p w14:paraId="546E656C" w14:textId="77777777" w:rsidR="00DE1B56" w:rsidRPr="00717AE4" w:rsidRDefault="00DE1B56" w:rsidP="00DE1B56">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ANYKŠČIŲ RAJONO SAVIVALDYBĖS</w:t>
      </w:r>
    </w:p>
    <w:p w14:paraId="2A35B0A2" w14:textId="77777777" w:rsidR="00DE1B56" w:rsidRPr="00717AE4" w:rsidRDefault="00DE1B56" w:rsidP="00DE1B56">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TARYBA</w:t>
      </w:r>
    </w:p>
    <w:p w14:paraId="68C60CDE" w14:textId="77777777" w:rsidR="00DE1B56" w:rsidRPr="00510E14" w:rsidRDefault="00DE1B56" w:rsidP="00DE1B56">
      <w:pPr>
        <w:overflowPunct w:val="0"/>
        <w:autoSpaceDE w:val="0"/>
        <w:autoSpaceDN w:val="0"/>
        <w:adjustRightInd w:val="0"/>
        <w:spacing w:after="0" w:line="240" w:lineRule="auto"/>
        <w:jc w:val="center"/>
        <w:rPr>
          <w:rFonts w:ascii="Times New Roman" w:eastAsia="Times New Roman" w:hAnsi="Times New Roman"/>
          <w:b/>
          <w:sz w:val="18"/>
          <w:szCs w:val="18"/>
        </w:rPr>
      </w:pPr>
    </w:p>
    <w:p w14:paraId="10E88E92" w14:textId="77777777" w:rsidR="00DE1B56" w:rsidRDefault="00DE1B56" w:rsidP="00DE1B56">
      <w:pPr>
        <w:overflowPunct w:val="0"/>
        <w:autoSpaceDE w:val="0"/>
        <w:autoSpaceDN w:val="0"/>
        <w:adjustRightInd w:val="0"/>
        <w:spacing w:after="0" w:line="240" w:lineRule="auto"/>
        <w:jc w:val="center"/>
        <w:rPr>
          <w:rFonts w:ascii="Times New Roman" w:eastAsia="Times New Roman" w:hAnsi="Times New Roman"/>
          <w:b/>
          <w:sz w:val="24"/>
          <w:szCs w:val="24"/>
        </w:rPr>
      </w:pPr>
      <w:r w:rsidRPr="00717AE4">
        <w:rPr>
          <w:rFonts w:ascii="Times New Roman" w:eastAsia="Times New Roman" w:hAnsi="Times New Roman"/>
          <w:b/>
          <w:sz w:val="24"/>
          <w:szCs w:val="24"/>
        </w:rPr>
        <w:t>SPRENDIMAS</w:t>
      </w:r>
    </w:p>
    <w:p w14:paraId="44B23C6C" w14:textId="77777777" w:rsidR="00DE1B56" w:rsidRPr="007F70D2" w:rsidRDefault="00DE1B56" w:rsidP="00DE1B56">
      <w:pPr>
        <w:spacing w:after="0" w:line="240" w:lineRule="auto"/>
        <w:jc w:val="center"/>
        <w:rPr>
          <w:rFonts w:ascii="Times New Roman" w:hAnsi="Times New Roman"/>
          <w:b/>
          <w:caps/>
          <w:sz w:val="24"/>
          <w:szCs w:val="24"/>
        </w:rPr>
      </w:pPr>
      <w:r w:rsidRPr="007F70D2">
        <w:rPr>
          <w:rFonts w:ascii="Times New Roman" w:hAnsi="Times New Roman"/>
          <w:b/>
          <w:sz w:val="24"/>
          <w:szCs w:val="24"/>
        </w:rPr>
        <w:t>DĖL PRITARIMO DALYVA</w:t>
      </w:r>
      <w:r>
        <w:rPr>
          <w:rFonts w:ascii="Times New Roman" w:hAnsi="Times New Roman"/>
          <w:b/>
          <w:sz w:val="24"/>
          <w:szCs w:val="24"/>
        </w:rPr>
        <w:t>UTI PARTNERIO TEISĖMIS ,,KARJEROS SPECIALISTŲ TINKLO VYSTYMO“ PROJEKTE</w:t>
      </w:r>
    </w:p>
    <w:p w14:paraId="04C4DCB8" w14:textId="77777777" w:rsidR="008E778B" w:rsidRPr="00717AE4" w:rsidRDefault="008E778B" w:rsidP="008E778B">
      <w:pPr>
        <w:overflowPunct w:val="0"/>
        <w:autoSpaceDE w:val="0"/>
        <w:autoSpaceDN w:val="0"/>
        <w:adjustRightInd w:val="0"/>
        <w:spacing w:after="0" w:line="240" w:lineRule="auto"/>
        <w:ind w:right="-273"/>
        <w:jc w:val="center"/>
        <w:rPr>
          <w:rFonts w:ascii="Times New Roman" w:eastAsia="Times New Roman" w:hAnsi="Times New Roman"/>
          <w:sz w:val="24"/>
          <w:szCs w:val="20"/>
        </w:rPr>
      </w:pPr>
    </w:p>
    <w:p w14:paraId="0F543E63" w14:textId="77777777" w:rsidR="008E778B" w:rsidRPr="00717AE4" w:rsidRDefault="008E778B" w:rsidP="008E778B">
      <w:pPr>
        <w:overflowPunct w:val="0"/>
        <w:autoSpaceDE w:val="0"/>
        <w:autoSpaceDN w:val="0"/>
        <w:adjustRightInd w:val="0"/>
        <w:spacing w:after="0" w:line="240" w:lineRule="auto"/>
        <w:jc w:val="center"/>
        <w:rPr>
          <w:rFonts w:ascii="Times New Roman" w:eastAsia="Times New Roman" w:hAnsi="Times New Roman"/>
          <w:sz w:val="24"/>
          <w:szCs w:val="20"/>
        </w:rPr>
      </w:pP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FILLIN "data" \* MERGEFORMAT </w:instrText>
      </w:r>
      <w:r>
        <w:rPr>
          <w:rFonts w:ascii="Times New Roman" w:eastAsia="Times New Roman" w:hAnsi="Times New Roman"/>
          <w:sz w:val="24"/>
          <w:szCs w:val="24"/>
        </w:rPr>
        <w:fldChar w:fldCharType="separate"/>
      </w:r>
      <w:r w:rsidR="00DE1B56">
        <w:rPr>
          <w:rFonts w:ascii="Times New Roman" w:eastAsia="Times New Roman" w:hAnsi="Times New Roman"/>
          <w:sz w:val="24"/>
          <w:szCs w:val="24"/>
        </w:rPr>
        <w:t>2022</w:t>
      </w:r>
      <w:r w:rsidRPr="00717AE4">
        <w:rPr>
          <w:rFonts w:ascii="Times New Roman" w:eastAsia="Times New Roman" w:hAnsi="Times New Roman"/>
          <w:sz w:val="24"/>
          <w:szCs w:val="24"/>
        </w:rPr>
        <w:t xml:space="preserve"> m. </w:t>
      </w:r>
      <w:r w:rsidR="00DE1B56">
        <w:rPr>
          <w:rFonts w:ascii="Times New Roman" w:eastAsia="Times New Roman" w:hAnsi="Times New Roman"/>
          <w:sz w:val="24"/>
          <w:szCs w:val="24"/>
        </w:rPr>
        <w:t>rugpjūčio 30</w:t>
      </w:r>
      <w:r w:rsidRPr="00717AE4">
        <w:rPr>
          <w:rFonts w:ascii="Times New Roman" w:eastAsia="Times New Roman" w:hAnsi="Times New Roman"/>
          <w:sz w:val="24"/>
          <w:szCs w:val="24"/>
        </w:rPr>
        <w:t xml:space="preserve"> d.</w:t>
      </w:r>
      <w:r>
        <w:rPr>
          <w:rFonts w:ascii="Times New Roman" w:eastAsia="Times New Roman" w:hAnsi="Times New Roman"/>
          <w:sz w:val="24"/>
          <w:szCs w:val="24"/>
        </w:rPr>
        <w:fldChar w:fldCharType="end"/>
      </w:r>
      <w:r>
        <w:rPr>
          <w:rFonts w:ascii="Times New Roman" w:eastAsia="Times New Roman" w:hAnsi="Times New Roman"/>
          <w:sz w:val="24"/>
          <w:szCs w:val="24"/>
        </w:rPr>
        <w:t xml:space="preserve"> </w:t>
      </w:r>
      <w:r w:rsidRPr="00717AE4">
        <w:rPr>
          <w:rFonts w:ascii="Times New Roman" w:eastAsia="Times New Roman" w:hAnsi="Times New Roman"/>
          <w:sz w:val="24"/>
          <w:szCs w:val="24"/>
        </w:rPr>
        <w:t>Nr. 1-T</w:t>
      </w:r>
      <w:r>
        <w:rPr>
          <w:rFonts w:ascii="Times New Roman" w:eastAsia="Times New Roman" w:hAnsi="Times New Roman"/>
          <w:sz w:val="24"/>
          <w:szCs w:val="24"/>
        </w:rPr>
        <w:t>-</w:t>
      </w:r>
      <w:r w:rsidRPr="00717AE4">
        <w:rPr>
          <w:rFonts w:ascii="Times New Roman" w:eastAsia="Times New Roman" w:hAnsi="Times New Roman"/>
          <w:sz w:val="24"/>
          <w:szCs w:val="24"/>
          <w:highlight w:val="yellow"/>
        </w:rPr>
        <w:fldChar w:fldCharType="begin"/>
      </w:r>
      <w:r w:rsidRPr="00717AE4">
        <w:rPr>
          <w:rFonts w:ascii="Times New Roman" w:eastAsia="Times New Roman" w:hAnsi="Times New Roman"/>
          <w:sz w:val="24"/>
          <w:szCs w:val="24"/>
          <w:highlight w:val="yellow"/>
        </w:rPr>
        <w:instrText xml:space="preserve"> FILLIN "indeksas" \* MERGEFORMAT </w:instrText>
      </w:r>
      <w:r w:rsidRPr="00717AE4">
        <w:rPr>
          <w:rFonts w:ascii="Times New Roman" w:eastAsia="Times New Roman" w:hAnsi="Times New Roman"/>
          <w:sz w:val="24"/>
          <w:szCs w:val="24"/>
          <w:highlight w:val="yellow"/>
        </w:rPr>
        <w:fldChar w:fldCharType="end"/>
      </w:r>
    </w:p>
    <w:p w14:paraId="2DEA10A4" w14:textId="77777777" w:rsidR="008E778B" w:rsidRPr="00717AE4" w:rsidRDefault="008E778B" w:rsidP="008E778B">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sz w:val="24"/>
          <w:szCs w:val="24"/>
        </w:rPr>
        <w:t>Anykščiai</w:t>
      </w:r>
    </w:p>
    <w:p w14:paraId="078D31A8" w14:textId="77777777" w:rsidR="008E778B" w:rsidRPr="005D0F3D" w:rsidRDefault="008E778B" w:rsidP="008E778B">
      <w:pPr>
        <w:overflowPunct w:val="0"/>
        <w:autoSpaceDE w:val="0"/>
        <w:autoSpaceDN w:val="0"/>
        <w:adjustRightInd w:val="0"/>
        <w:spacing w:after="0" w:line="240" w:lineRule="auto"/>
        <w:jc w:val="both"/>
        <w:rPr>
          <w:rFonts w:ascii="Times New Roman" w:eastAsia="Times New Roman" w:hAnsi="Times New Roman"/>
          <w:sz w:val="20"/>
          <w:szCs w:val="20"/>
        </w:rPr>
      </w:pPr>
    </w:p>
    <w:p w14:paraId="4EB6B7D9" w14:textId="4D979C54" w:rsidR="008E778B" w:rsidRDefault="008E778B" w:rsidP="00A05C51">
      <w:pPr>
        <w:widowControl w:val="0"/>
        <w:spacing w:after="0" w:line="360" w:lineRule="auto"/>
        <w:ind w:firstLine="851"/>
        <w:jc w:val="both"/>
        <w:rPr>
          <w:rFonts w:ascii="Times New Roman" w:hAnsi="Times New Roman"/>
          <w:sz w:val="24"/>
          <w:szCs w:val="24"/>
        </w:rPr>
      </w:pPr>
      <w:r w:rsidRPr="00CC2C5B">
        <w:rPr>
          <w:rFonts w:ascii="Times New Roman" w:eastAsia="Times New Roman" w:hAnsi="Times New Roman"/>
          <w:sz w:val="24"/>
          <w:szCs w:val="24"/>
        </w:rPr>
        <w:t xml:space="preserve">Vadovaudamasi Lietuvos Respublikos vietos savivaldos įstatymo 16 straipsnio 4 dalimi, </w:t>
      </w:r>
      <w:r w:rsidR="00DE1B56" w:rsidRPr="00BF30B5">
        <w:rPr>
          <w:rFonts w:ascii="Times New Roman" w:hAnsi="Times New Roman"/>
          <w:sz w:val="24"/>
          <w:szCs w:val="24"/>
          <w:lang w:eastAsia="lt-LT"/>
        </w:rPr>
        <w:t xml:space="preserve"> Lietuvos Respublikos švietimo įstatymo 18 straipsnio 8 ir 9 dalimis,</w:t>
      </w:r>
      <w:r w:rsidR="00DE1B56" w:rsidRPr="00BF30B5">
        <w:rPr>
          <w:rFonts w:ascii="Times New Roman" w:hAnsi="Times New Roman"/>
          <w:sz w:val="24"/>
          <w:szCs w:val="24"/>
        </w:rPr>
        <w:t xml:space="preserve"> </w:t>
      </w:r>
      <w:r w:rsidR="00DE1B56" w:rsidRPr="00BF30B5">
        <w:rPr>
          <w:rFonts w:ascii="Times New Roman" w:hAnsi="Times New Roman"/>
          <w:bCs/>
          <w:color w:val="000000"/>
          <w:sz w:val="24"/>
          <w:szCs w:val="24"/>
        </w:rPr>
        <w:t xml:space="preserve">2021–2030 m. Plėtros programos valdytojos Lietuvos Respublikos švietimo, mokslo ir sporto ministerijos švietimo plėtros programos pažangos priemonės Nr. 12-003-03-05-01 „Įdiegti vieną langelį karjerai planuoti ir įgūdžiams tobulinti“ aprašu, patvirtintu </w:t>
      </w:r>
      <w:r w:rsidR="00DE1B56" w:rsidRPr="00BF30B5">
        <w:rPr>
          <w:rFonts w:ascii="Times New Roman" w:hAnsi="Times New Roman"/>
          <w:sz w:val="24"/>
          <w:szCs w:val="24"/>
          <w:lang w:eastAsia="lt-LT"/>
        </w:rPr>
        <w:t xml:space="preserve">Lietuvos Respublikos </w:t>
      </w:r>
      <w:r w:rsidR="00DE1B56" w:rsidRPr="00BF30B5">
        <w:rPr>
          <w:rFonts w:ascii="Times New Roman" w:hAnsi="Times New Roman"/>
          <w:sz w:val="24"/>
          <w:szCs w:val="24"/>
        </w:rPr>
        <w:t>švietimo,</w:t>
      </w:r>
      <w:r w:rsidR="00DE1B56">
        <w:rPr>
          <w:rFonts w:ascii="Times New Roman" w:hAnsi="Times New Roman"/>
          <w:sz w:val="24"/>
          <w:szCs w:val="24"/>
        </w:rPr>
        <w:t xml:space="preserve"> mokslo ir sporto ministro 2022 m. gegužės </w:t>
      </w:r>
      <w:r w:rsidR="00DE1B56" w:rsidRPr="00BF30B5">
        <w:rPr>
          <w:rFonts w:ascii="Times New Roman" w:hAnsi="Times New Roman"/>
          <w:sz w:val="24"/>
          <w:szCs w:val="24"/>
        </w:rPr>
        <w:t>27</w:t>
      </w:r>
      <w:r w:rsidR="00DE1B56">
        <w:rPr>
          <w:rFonts w:ascii="Times New Roman" w:hAnsi="Times New Roman"/>
          <w:sz w:val="24"/>
          <w:szCs w:val="24"/>
        </w:rPr>
        <w:t xml:space="preserve"> d.</w:t>
      </w:r>
      <w:r w:rsidR="00DE1B56" w:rsidRPr="00BF30B5">
        <w:rPr>
          <w:rFonts w:ascii="Times New Roman" w:hAnsi="Times New Roman"/>
          <w:sz w:val="24"/>
          <w:szCs w:val="24"/>
        </w:rPr>
        <w:t xml:space="preserve"> įsakymu Nr. V-851 </w:t>
      </w:r>
      <w:r w:rsidR="00DE1B56" w:rsidRPr="00BF30B5">
        <w:rPr>
          <w:rFonts w:ascii="Times New Roman" w:hAnsi="Times New Roman"/>
          <w:sz w:val="24"/>
          <w:szCs w:val="24"/>
          <w:lang w:eastAsia="lt-LT"/>
        </w:rPr>
        <w:t>,,</w:t>
      </w:r>
      <w:r w:rsidR="00DE1B56" w:rsidRPr="00BF30B5">
        <w:rPr>
          <w:rFonts w:ascii="Times New Roman" w:hAnsi="Times New Roman"/>
          <w:bCs/>
          <w:color w:val="000000"/>
          <w:sz w:val="24"/>
          <w:szCs w:val="24"/>
        </w:rPr>
        <w:t>Dėl 2021–2030 m. Plėtros programos valdytojos Lietuvos Respublikos švietimo, mokslo ir sporto ministerijos švietimo plėtros programos pažangos priemonės Nr. 12-003-03-05-01 „Įdiegti vieną langelį karjerai planuoti ir įgūdžiams tobulinti“ aprašo patvirtinimo</w:t>
      </w:r>
      <w:r w:rsidR="00DE1B56" w:rsidRPr="00BF30B5">
        <w:rPr>
          <w:rFonts w:ascii="Times New Roman" w:hAnsi="Times New Roman"/>
          <w:sz w:val="24"/>
          <w:szCs w:val="24"/>
          <w:lang w:eastAsia="lt-LT"/>
        </w:rPr>
        <w:t>“</w:t>
      </w:r>
      <w:r w:rsidR="00DE1B56">
        <w:rPr>
          <w:rFonts w:ascii="Times New Roman" w:hAnsi="Times New Roman"/>
          <w:sz w:val="24"/>
          <w:szCs w:val="24"/>
          <w:lang w:eastAsia="lt-LT"/>
        </w:rPr>
        <w:t>,</w:t>
      </w:r>
      <w:r w:rsidR="00DE1B56" w:rsidRPr="00BF30B5">
        <w:rPr>
          <w:rFonts w:ascii="Times New Roman" w:hAnsi="Times New Roman"/>
          <w:sz w:val="24"/>
          <w:szCs w:val="24"/>
          <w:lang w:eastAsia="lt-LT"/>
        </w:rPr>
        <w:t xml:space="preserve"> </w:t>
      </w:r>
      <w:r w:rsidR="00DE1B56" w:rsidRPr="00B46052">
        <w:rPr>
          <w:rFonts w:ascii="Times New Roman" w:hAnsi="Times New Roman"/>
          <w:color w:val="000000"/>
          <w:sz w:val="24"/>
          <w:szCs w:val="24"/>
        </w:rPr>
        <w:t xml:space="preserve">Anykščių rajono savivaldybės vardu sudaromų sutarčių pasirašymo tvarkos aprašo, patvirtinto Anykščių rajono savivaldybės tarybos 2020 m. </w:t>
      </w:r>
      <w:r w:rsidR="00DE1B56">
        <w:rPr>
          <w:rFonts w:ascii="Times New Roman" w:hAnsi="Times New Roman"/>
          <w:color w:val="000000"/>
          <w:sz w:val="24"/>
          <w:szCs w:val="24"/>
        </w:rPr>
        <w:t>v</w:t>
      </w:r>
      <w:r w:rsidR="00DE1B56" w:rsidRPr="00B46052">
        <w:rPr>
          <w:rFonts w:ascii="Times New Roman" w:hAnsi="Times New Roman"/>
          <w:color w:val="000000"/>
          <w:sz w:val="24"/>
          <w:szCs w:val="24"/>
        </w:rPr>
        <w:t xml:space="preserve">asario 27 d. </w:t>
      </w:r>
      <w:r w:rsidR="00DE1B56">
        <w:rPr>
          <w:rFonts w:ascii="Times New Roman" w:hAnsi="Times New Roman"/>
          <w:color w:val="000000"/>
          <w:sz w:val="24"/>
          <w:szCs w:val="24"/>
        </w:rPr>
        <w:t>s</w:t>
      </w:r>
      <w:r w:rsidR="00DE1B56" w:rsidRPr="00B46052">
        <w:rPr>
          <w:rFonts w:ascii="Times New Roman" w:hAnsi="Times New Roman"/>
          <w:color w:val="000000"/>
          <w:sz w:val="24"/>
          <w:szCs w:val="24"/>
        </w:rPr>
        <w:t>prendimu Nr. 1-TS-41 ,,</w:t>
      </w:r>
      <w:r w:rsidR="00DE1B56">
        <w:rPr>
          <w:rFonts w:ascii="Times New Roman" w:hAnsi="Times New Roman"/>
          <w:color w:val="000000"/>
          <w:sz w:val="24"/>
          <w:szCs w:val="24"/>
        </w:rPr>
        <w:t>D</w:t>
      </w:r>
      <w:r w:rsidR="00DE1B56" w:rsidRPr="00B46052">
        <w:rPr>
          <w:rFonts w:ascii="Times New Roman" w:hAnsi="Times New Roman"/>
          <w:color w:val="000000"/>
          <w:sz w:val="24"/>
          <w:szCs w:val="24"/>
        </w:rPr>
        <w:t>ėl</w:t>
      </w:r>
      <w:r w:rsidR="00DE1B56">
        <w:rPr>
          <w:rFonts w:ascii="Times New Roman" w:hAnsi="Times New Roman"/>
          <w:bCs/>
          <w:color w:val="000000"/>
          <w:sz w:val="24"/>
          <w:szCs w:val="24"/>
        </w:rPr>
        <w:t xml:space="preserve"> A</w:t>
      </w:r>
      <w:r w:rsidR="00DE1B56" w:rsidRPr="00B46052">
        <w:rPr>
          <w:rFonts w:ascii="Times New Roman" w:hAnsi="Times New Roman"/>
          <w:bCs/>
          <w:color w:val="000000"/>
          <w:sz w:val="24"/>
          <w:szCs w:val="24"/>
        </w:rPr>
        <w:t>nykščių rajono savivaldybės vardu sudaromų sutarčių pasirašymo tvarkos aprašo patvirtinimo</w:t>
      </w:r>
      <w:r w:rsidR="00DE1B56">
        <w:rPr>
          <w:rFonts w:ascii="Times New Roman" w:hAnsi="Times New Roman"/>
          <w:bCs/>
          <w:color w:val="000000"/>
          <w:sz w:val="24"/>
          <w:szCs w:val="24"/>
        </w:rPr>
        <w:t>“,</w:t>
      </w:r>
      <w:r w:rsidR="00DE1B56">
        <w:rPr>
          <w:rFonts w:ascii="Times New Roman" w:hAnsi="Times New Roman"/>
          <w:color w:val="000000"/>
          <w:sz w:val="24"/>
          <w:szCs w:val="24"/>
        </w:rPr>
        <w:t xml:space="preserve"> 3.7 </w:t>
      </w:r>
      <w:r w:rsidR="00597025">
        <w:rPr>
          <w:rFonts w:ascii="Times New Roman" w:hAnsi="Times New Roman"/>
          <w:color w:val="000000"/>
          <w:sz w:val="24"/>
          <w:szCs w:val="24"/>
        </w:rPr>
        <w:t xml:space="preserve">papunkčiu </w:t>
      </w:r>
      <w:r w:rsidR="00DE1B56">
        <w:rPr>
          <w:rFonts w:ascii="Times New Roman" w:hAnsi="Times New Roman"/>
          <w:color w:val="000000"/>
          <w:sz w:val="24"/>
          <w:szCs w:val="24"/>
        </w:rPr>
        <w:t>ir 4 punk</w:t>
      </w:r>
      <w:r w:rsidR="00414CC6">
        <w:rPr>
          <w:rFonts w:ascii="Times New Roman" w:hAnsi="Times New Roman"/>
          <w:color w:val="000000"/>
          <w:sz w:val="24"/>
          <w:szCs w:val="24"/>
        </w:rPr>
        <w:t>t</w:t>
      </w:r>
      <w:r w:rsidR="00597025">
        <w:rPr>
          <w:rFonts w:ascii="Times New Roman" w:hAnsi="Times New Roman"/>
          <w:color w:val="000000"/>
          <w:sz w:val="24"/>
          <w:szCs w:val="24"/>
        </w:rPr>
        <w:t>u</w:t>
      </w:r>
      <w:r w:rsidR="00DE1B56">
        <w:rPr>
          <w:rFonts w:ascii="Times New Roman" w:hAnsi="Times New Roman"/>
          <w:color w:val="000000"/>
          <w:sz w:val="24"/>
          <w:szCs w:val="24"/>
        </w:rPr>
        <w:t xml:space="preserve"> </w:t>
      </w:r>
      <w:r w:rsidR="00DE1B56" w:rsidRPr="00BF30B5">
        <w:rPr>
          <w:rFonts w:ascii="Times New Roman" w:hAnsi="Times New Roman"/>
          <w:sz w:val="24"/>
          <w:szCs w:val="24"/>
          <w:lang w:eastAsia="lt-LT"/>
        </w:rPr>
        <w:t xml:space="preserve">ir atsižvelgdama į </w:t>
      </w:r>
      <w:r w:rsidR="00DE1B56" w:rsidRPr="00BF30B5">
        <w:rPr>
          <w:rFonts w:ascii="Times New Roman" w:hAnsi="Times New Roman"/>
          <w:sz w:val="24"/>
          <w:szCs w:val="24"/>
        </w:rPr>
        <w:t>Europos socialinio fondo agentūros</w:t>
      </w:r>
      <w:r w:rsidR="00DE1B56" w:rsidRPr="00BF30B5">
        <w:rPr>
          <w:rFonts w:ascii="Times New Roman" w:hAnsi="Times New Roman"/>
          <w:sz w:val="24"/>
          <w:szCs w:val="24"/>
          <w:lang w:eastAsia="lt-LT"/>
        </w:rPr>
        <w:t xml:space="preserve"> </w:t>
      </w:r>
      <w:r w:rsidR="00DE1B56" w:rsidRPr="00BF30B5">
        <w:rPr>
          <w:rFonts w:ascii="Times New Roman" w:hAnsi="Times New Roman"/>
          <w:sz w:val="24"/>
          <w:szCs w:val="24"/>
        </w:rPr>
        <w:t xml:space="preserve">2022-07-22 raštą Nr. SB-2022-00479 </w:t>
      </w:r>
      <w:r w:rsidR="00DE1B56" w:rsidRPr="00BF30B5">
        <w:rPr>
          <w:rFonts w:ascii="Times New Roman" w:hAnsi="Times New Roman"/>
          <w:sz w:val="24"/>
          <w:szCs w:val="24"/>
          <w:lang w:eastAsia="lt-LT"/>
        </w:rPr>
        <w:t>,,Dėl partnerio deklaracijos“,</w:t>
      </w:r>
      <w:r w:rsidRPr="00B46052">
        <w:rPr>
          <w:rFonts w:ascii="Times New Roman" w:hAnsi="Times New Roman"/>
          <w:sz w:val="24"/>
          <w:szCs w:val="24"/>
        </w:rPr>
        <w:t xml:space="preserve"> </w:t>
      </w:r>
      <w:r w:rsidRPr="00B46052">
        <w:rPr>
          <w:rFonts w:ascii="Times New Roman" w:eastAsia="Times New Roman" w:hAnsi="Times New Roman"/>
          <w:sz w:val="24"/>
          <w:szCs w:val="24"/>
        </w:rPr>
        <w:t>Anykščių rajono savivaldybės taryba  n u s p r e n d ž i a:</w:t>
      </w:r>
      <w:r w:rsidRPr="00B46052">
        <w:rPr>
          <w:rFonts w:ascii="Times New Roman" w:hAnsi="Times New Roman"/>
          <w:sz w:val="24"/>
          <w:szCs w:val="24"/>
        </w:rPr>
        <w:t xml:space="preserve"> </w:t>
      </w:r>
    </w:p>
    <w:p w14:paraId="52B7D40D" w14:textId="77777777" w:rsidR="00DE1B56" w:rsidRPr="00BF30B5" w:rsidRDefault="00A05C51" w:rsidP="00A05C51">
      <w:pPr>
        <w:pStyle w:val="Betarp"/>
        <w:spacing w:line="360" w:lineRule="auto"/>
        <w:ind w:firstLine="851"/>
        <w:jc w:val="both"/>
        <w:rPr>
          <w:rFonts w:ascii="Times New Roman" w:hAnsi="Times New Roman"/>
          <w:sz w:val="24"/>
          <w:szCs w:val="24"/>
          <w:lang w:eastAsia="lt-LT"/>
        </w:rPr>
      </w:pPr>
      <w:r>
        <w:rPr>
          <w:rFonts w:ascii="Times New Roman" w:hAnsi="Times New Roman"/>
          <w:sz w:val="24"/>
          <w:szCs w:val="24"/>
          <w:lang w:eastAsia="lt-LT"/>
        </w:rPr>
        <w:t>1. Pritarti Anykščių rajono</w:t>
      </w:r>
      <w:r w:rsidR="00DE1B56" w:rsidRPr="00BF30B5">
        <w:rPr>
          <w:rFonts w:ascii="Times New Roman" w:hAnsi="Times New Roman"/>
          <w:sz w:val="24"/>
          <w:szCs w:val="24"/>
          <w:lang w:eastAsia="lt-LT"/>
        </w:rPr>
        <w:t xml:space="preserve"> savivaldybės administracijos dalyvavimui partnerio teisėmis ,,</w:t>
      </w:r>
      <w:r w:rsidR="00DE1B56" w:rsidRPr="00BF30B5">
        <w:rPr>
          <w:rFonts w:ascii="Times New Roman" w:hAnsi="Times New Roman"/>
          <w:sz w:val="24"/>
          <w:szCs w:val="24"/>
        </w:rPr>
        <w:t>Karjeros specialistų tinklo vystymo</w:t>
      </w:r>
      <w:r w:rsidR="00DE1B56" w:rsidRPr="00BF30B5">
        <w:rPr>
          <w:rFonts w:ascii="Times New Roman" w:hAnsi="Times New Roman"/>
          <w:sz w:val="24"/>
          <w:szCs w:val="24"/>
          <w:lang w:eastAsia="lt-LT"/>
        </w:rPr>
        <w:t>“ projekte.</w:t>
      </w:r>
    </w:p>
    <w:p w14:paraId="714ED6DA" w14:textId="77777777" w:rsidR="00DE1B56" w:rsidRPr="00BF30B5" w:rsidRDefault="00DE1B56" w:rsidP="00A05C51">
      <w:pPr>
        <w:pStyle w:val="Betarp"/>
        <w:spacing w:line="360" w:lineRule="auto"/>
        <w:ind w:firstLine="851"/>
        <w:jc w:val="both"/>
        <w:rPr>
          <w:rFonts w:ascii="Times New Roman" w:hAnsi="Times New Roman"/>
          <w:sz w:val="24"/>
          <w:szCs w:val="24"/>
          <w:lang w:eastAsia="lt-LT"/>
        </w:rPr>
      </w:pPr>
      <w:r w:rsidRPr="00BF30B5">
        <w:rPr>
          <w:rFonts w:ascii="Times New Roman" w:hAnsi="Times New Roman"/>
          <w:sz w:val="24"/>
          <w:szCs w:val="24"/>
          <w:lang w:eastAsia="lt-LT"/>
        </w:rPr>
        <w:t>2</w:t>
      </w:r>
      <w:r w:rsidR="00A05C51">
        <w:rPr>
          <w:rFonts w:ascii="Times New Roman" w:hAnsi="Times New Roman"/>
          <w:sz w:val="24"/>
          <w:szCs w:val="24"/>
          <w:lang w:eastAsia="lt-LT"/>
        </w:rPr>
        <w:t>. Įgalioti Anykščių rajono</w:t>
      </w:r>
      <w:r w:rsidRPr="00BF30B5">
        <w:rPr>
          <w:rFonts w:ascii="Times New Roman" w:hAnsi="Times New Roman"/>
          <w:sz w:val="24"/>
          <w:szCs w:val="24"/>
          <w:lang w:eastAsia="lt-LT"/>
        </w:rPr>
        <w:t xml:space="preserve"> savivaldybės administracijos direktorių pasirašyti </w:t>
      </w:r>
      <w:r w:rsidR="00A05C51">
        <w:rPr>
          <w:rFonts w:ascii="Times New Roman" w:hAnsi="Times New Roman"/>
          <w:sz w:val="24"/>
          <w:szCs w:val="24"/>
          <w:lang w:eastAsia="lt-LT"/>
        </w:rPr>
        <w:t xml:space="preserve">Jungtinės veiklos sutartį ir kitus </w:t>
      </w:r>
      <w:r w:rsidRPr="00BF30B5">
        <w:rPr>
          <w:rFonts w:ascii="Times New Roman" w:hAnsi="Times New Roman"/>
          <w:sz w:val="24"/>
          <w:szCs w:val="24"/>
          <w:lang w:eastAsia="lt-LT"/>
        </w:rPr>
        <w:t>dokumentus, susijusius su ,,</w:t>
      </w:r>
      <w:r w:rsidRPr="00BF30B5">
        <w:rPr>
          <w:rFonts w:ascii="Times New Roman" w:hAnsi="Times New Roman"/>
          <w:sz w:val="24"/>
          <w:szCs w:val="24"/>
        </w:rPr>
        <w:t>Karjeros specialistų tinklo vystymo</w:t>
      </w:r>
      <w:r w:rsidRPr="00BF30B5">
        <w:rPr>
          <w:rFonts w:ascii="Times New Roman" w:hAnsi="Times New Roman"/>
          <w:sz w:val="24"/>
          <w:szCs w:val="24"/>
          <w:lang w:eastAsia="lt-LT"/>
        </w:rPr>
        <w:t>“ projekto įgyvendinimu.</w:t>
      </w:r>
    </w:p>
    <w:p w14:paraId="78956B1E" w14:textId="77777777" w:rsidR="008E778B" w:rsidRPr="00682FBA" w:rsidRDefault="008E778B" w:rsidP="00A05C51">
      <w:pPr>
        <w:pStyle w:val="Pagrindinistekstas"/>
        <w:tabs>
          <w:tab w:val="left" w:pos="284"/>
          <w:tab w:val="left" w:pos="567"/>
        </w:tabs>
        <w:spacing w:after="0" w:line="360" w:lineRule="auto"/>
        <w:ind w:right="195" w:firstLine="709"/>
        <w:contextualSpacing/>
        <w:jc w:val="both"/>
        <w:rPr>
          <w:rFonts w:ascii="Times New Roman" w:hAnsi="Times New Roman"/>
          <w:szCs w:val="24"/>
          <w:lang w:val="lt-LT"/>
        </w:rPr>
      </w:pPr>
      <w:r w:rsidRPr="00682FBA">
        <w:rPr>
          <w:rFonts w:ascii="Times New Roman" w:hAnsi="Times New Roman"/>
          <w:szCs w:val="24"/>
          <w:lang w:val="lt-LT"/>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73B5CE8" w14:textId="77777777" w:rsidR="008E778B" w:rsidRDefault="008E778B" w:rsidP="008E778B">
      <w:pPr>
        <w:suppressAutoHyphens/>
        <w:spacing w:after="0" w:line="360" w:lineRule="auto"/>
        <w:jc w:val="both"/>
        <w:textAlignment w:val="baseline"/>
      </w:pPr>
    </w:p>
    <w:p w14:paraId="5B67DF43" w14:textId="77777777" w:rsidR="008E778B" w:rsidRDefault="008E778B" w:rsidP="008E778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Meras</w:t>
      </w:r>
      <w:r>
        <w:rPr>
          <w:rFonts w:ascii="Times New Roman" w:eastAsia="Times New Roman" w:hAnsi="Times New Roman"/>
          <w:sz w:val="24"/>
          <w:szCs w:val="24"/>
        </w:rPr>
        <w:tab/>
        <w:t>Sigutis Obelevičius</w:t>
      </w:r>
    </w:p>
    <w:p w14:paraId="3E4A9089" w14:textId="77777777" w:rsidR="00414CC6" w:rsidRDefault="00414CC6" w:rsidP="008E778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14:paraId="3AECE2E9" w14:textId="77777777" w:rsidR="008E778B" w:rsidRPr="00A04522" w:rsidRDefault="008E778B" w:rsidP="00A05C51">
      <w:pPr>
        <w:spacing w:after="0" w:line="240" w:lineRule="auto"/>
        <w:jc w:val="center"/>
        <w:rPr>
          <w:rFonts w:ascii="Times New Roman" w:hAnsi="Times New Roman"/>
          <w:b/>
          <w:caps/>
          <w:sz w:val="24"/>
          <w:szCs w:val="24"/>
        </w:rPr>
      </w:pPr>
      <w:r w:rsidRPr="00A05C51">
        <w:rPr>
          <w:rFonts w:ascii="Times New Roman" w:hAnsi="Times New Roman"/>
          <w:b/>
          <w:sz w:val="24"/>
          <w:szCs w:val="24"/>
        </w:rPr>
        <w:lastRenderedPageBreak/>
        <w:t>ANYKŠČIŲ RAJONO SAVIVALDYBĖS TARYBOS SPRENDIMO ,,</w:t>
      </w:r>
      <w:r w:rsidR="00A05C51" w:rsidRPr="00A05C51">
        <w:rPr>
          <w:rFonts w:ascii="Times New Roman" w:hAnsi="Times New Roman"/>
          <w:b/>
          <w:sz w:val="24"/>
          <w:szCs w:val="24"/>
        </w:rPr>
        <w:t xml:space="preserve"> DĖL PRITARIMO </w:t>
      </w:r>
      <w:r w:rsidR="00A05C51" w:rsidRPr="00A04522">
        <w:rPr>
          <w:rFonts w:ascii="Times New Roman" w:hAnsi="Times New Roman"/>
          <w:b/>
          <w:sz w:val="24"/>
          <w:szCs w:val="24"/>
        </w:rPr>
        <w:t>DALYVAUTI PARTNERIO TEISĖMIS ,,KARJEROS SPECIALISTŲ TINKLO VYSTYMO“ PROJEKTE</w:t>
      </w:r>
      <w:r w:rsidRPr="00A04522">
        <w:rPr>
          <w:rFonts w:ascii="Times New Roman" w:hAnsi="Times New Roman"/>
          <w:b/>
          <w:sz w:val="24"/>
          <w:szCs w:val="24"/>
        </w:rPr>
        <w:t>“ AIŠKINAMASIS RAŠTAS</w:t>
      </w:r>
    </w:p>
    <w:p w14:paraId="2CC9C8C1" w14:textId="77777777" w:rsidR="008E778B" w:rsidRPr="00A04522" w:rsidRDefault="008E778B" w:rsidP="008E778B">
      <w:pPr>
        <w:jc w:val="center"/>
        <w:rPr>
          <w:rFonts w:ascii="Times New Roman" w:hAnsi="Times New Roman"/>
          <w:b/>
          <w:sz w:val="24"/>
          <w:szCs w:val="24"/>
        </w:rPr>
      </w:pPr>
    </w:p>
    <w:p w14:paraId="54277239" w14:textId="7EF8C4F3" w:rsidR="008E778B" w:rsidRPr="00A04522" w:rsidRDefault="008E778B" w:rsidP="008E778B">
      <w:pPr>
        <w:pStyle w:val="Sraopastraipa"/>
        <w:numPr>
          <w:ilvl w:val="0"/>
          <w:numId w:val="2"/>
        </w:numPr>
        <w:tabs>
          <w:tab w:val="left" w:pos="0"/>
          <w:tab w:val="left" w:pos="567"/>
          <w:tab w:val="left" w:pos="1134"/>
        </w:tabs>
        <w:spacing w:after="0" w:line="240" w:lineRule="auto"/>
        <w:ind w:left="0" w:firstLine="709"/>
        <w:jc w:val="both"/>
        <w:rPr>
          <w:rFonts w:ascii="Times New Roman" w:hAnsi="Times New Roman"/>
          <w:bCs/>
          <w:sz w:val="24"/>
          <w:szCs w:val="24"/>
        </w:rPr>
      </w:pPr>
      <w:r w:rsidRPr="00A04522">
        <w:rPr>
          <w:rFonts w:ascii="Times New Roman" w:hAnsi="Times New Roman"/>
          <w:b/>
          <w:sz w:val="24"/>
          <w:szCs w:val="24"/>
        </w:rPr>
        <w:t xml:space="preserve">Sprendimo projekto tikslai ir uždaviniai. </w:t>
      </w:r>
      <w:r w:rsidRPr="00A04522">
        <w:rPr>
          <w:rFonts w:ascii="Times New Roman" w:hAnsi="Times New Roman"/>
          <w:bCs/>
          <w:sz w:val="24"/>
          <w:szCs w:val="24"/>
        </w:rPr>
        <w:t xml:space="preserve">Sprendimo projektas parengtas </w:t>
      </w:r>
      <w:r w:rsidR="00E815B6" w:rsidRPr="00A04522">
        <w:rPr>
          <w:rFonts w:ascii="Times New Roman" w:hAnsi="Times New Roman"/>
          <w:sz w:val="24"/>
          <w:szCs w:val="24"/>
          <w:lang w:eastAsia="lt-LT"/>
        </w:rPr>
        <w:t xml:space="preserve">vadovaujantis Lietuvos Respublikos </w:t>
      </w:r>
      <w:r w:rsidR="00E815B6" w:rsidRPr="00A04522">
        <w:rPr>
          <w:rFonts w:ascii="Times New Roman" w:hAnsi="Times New Roman"/>
          <w:sz w:val="24"/>
          <w:szCs w:val="24"/>
        </w:rPr>
        <w:t xml:space="preserve">švietimo, mokslo ir sporto ministro 2022-05-27 įsakymu Nr. V-851 </w:t>
      </w:r>
      <w:r w:rsidR="00E815B6" w:rsidRPr="00A04522">
        <w:rPr>
          <w:rFonts w:ascii="Times New Roman" w:hAnsi="Times New Roman"/>
          <w:sz w:val="24"/>
          <w:szCs w:val="24"/>
          <w:lang w:eastAsia="lt-LT"/>
        </w:rPr>
        <w:t>,,</w:t>
      </w:r>
      <w:r w:rsidR="00E815B6" w:rsidRPr="00A04522">
        <w:rPr>
          <w:rFonts w:ascii="Times New Roman" w:hAnsi="Times New Roman"/>
          <w:sz w:val="24"/>
          <w:szCs w:val="24"/>
        </w:rPr>
        <w:t>Dėl 2021–2030 m. Plėtros programos valdytojos Lietuvos Respublikos švietimo, mokslo ir sporto ministerijos švietimo plėtros programos pažangos priemonės Nr. 12-003-03-05-01 „Įdiegti vieną langelį karjerai planuoti ir įgūdžiams tobulinti“ aprašo patvirtinimo</w:t>
      </w:r>
      <w:r w:rsidR="00E815B6" w:rsidRPr="00A04522">
        <w:rPr>
          <w:rFonts w:ascii="Times New Roman" w:hAnsi="Times New Roman"/>
          <w:sz w:val="24"/>
          <w:szCs w:val="24"/>
          <w:lang w:eastAsia="lt-LT"/>
        </w:rPr>
        <w:t xml:space="preserve">“ </w:t>
      </w:r>
      <w:r w:rsidR="00E815B6" w:rsidRPr="00A04522">
        <w:rPr>
          <w:rFonts w:ascii="Times New Roman" w:hAnsi="Times New Roman"/>
          <w:color w:val="333333"/>
          <w:sz w:val="24"/>
          <w:szCs w:val="24"/>
          <w:shd w:val="clear" w:color="auto" w:fill="FFFFFF"/>
        </w:rPr>
        <w:t>ir</w:t>
      </w:r>
      <w:r w:rsidR="00E815B6" w:rsidRPr="00A04522">
        <w:rPr>
          <w:rFonts w:ascii="Times New Roman" w:hAnsi="Times New Roman"/>
          <w:b/>
          <w:color w:val="333333"/>
          <w:sz w:val="24"/>
          <w:szCs w:val="24"/>
          <w:shd w:val="clear" w:color="auto" w:fill="FFFFFF"/>
        </w:rPr>
        <w:t xml:space="preserve"> </w:t>
      </w:r>
      <w:r w:rsidR="00E815B6" w:rsidRPr="00A04522">
        <w:rPr>
          <w:rFonts w:ascii="Times New Roman" w:hAnsi="Times New Roman"/>
          <w:color w:val="333333"/>
          <w:sz w:val="24"/>
          <w:szCs w:val="24"/>
          <w:shd w:val="clear" w:color="auto" w:fill="FFFFFF"/>
        </w:rPr>
        <w:t>atsižvelgiant į</w:t>
      </w:r>
      <w:r w:rsidR="00E815B6" w:rsidRPr="00A04522">
        <w:rPr>
          <w:rFonts w:ascii="Times New Roman" w:hAnsi="Times New Roman"/>
          <w:b/>
          <w:color w:val="333333"/>
          <w:sz w:val="24"/>
          <w:szCs w:val="24"/>
          <w:shd w:val="clear" w:color="auto" w:fill="FFFFFF"/>
        </w:rPr>
        <w:t xml:space="preserve"> </w:t>
      </w:r>
      <w:r w:rsidR="00E815B6" w:rsidRPr="00A04522">
        <w:rPr>
          <w:rFonts w:ascii="Times New Roman" w:hAnsi="Times New Roman"/>
          <w:sz w:val="24"/>
          <w:szCs w:val="24"/>
        </w:rPr>
        <w:t xml:space="preserve">Europos socialinio fondo agentūros </w:t>
      </w:r>
      <w:r w:rsidR="00E815B6" w:rsidRPr="00A04522">
        <w:rPr>
          <w:rFonts w:ascii="Times New Roman" w:hAnsi="Times New Roman"/>
          <w:sz w:val="24"/>
          <w:szCs w:val="24"/>
          <w:lang w:eastAsia="lt-LT"/>
        </w:rPr>
        <w:t xml:space="preserve">(toliau </w:t>
      </w:r>
      <w:r w:rsidR="00E815B6" w:rsidRPr="00A04522">
        <w:rPr>
          <w:rFonts w:ascii="Times New Roman" w:hAnsi="Times New Roman"/>
          <w:sz w:val="24"/>
          <w:szCs w:val="24"/>
        </w:rPr>
        <w:t xml:space="preserve">– </w:t>
      </w:r>
      <w:r w:rsidR="00E815B6" w:rsidRPr="00A04522">
        <w:rPr>
          <w:rFonts w:ascii="Times New Roman" w:hAnsi="Times New Roman"/>
          <w:sz w:val="24"/>
          <w:szCs w:val="24"/>
          <w:lang w:eastAsia="lt-LT"/>
        </w:rPr>
        <w:t xml:space="preserve">ESFA) </w:t>
      </w:r>
      <w:r w:rsidR="00E815B6" w:rsidRPr="00A04522">
        <w:rPr>
          <w:rFonts w:ascii="Times New Roman" w:hAnsi="Times New Roman"/>
          <w:sz w:val="24"/>
          <w:szCs w:val="24"/>
        </w:rPr>
        <w:t xml:space="preserve">2022-07-22 raštą Nr. SB-2022-00479 </w:t>
      </w:r>
      <w:r w:rsidR="00E815B6" w:rsidRPr="00A04522">
        <w:rPr>
          <w:rFonts w:ascii="Times New Roman" w:hAnsi="Times New Roman"/>
          <w:sz w:val="24"/>
          <w:szCs w:val="24"/>
          <w:lang w:eastAsia="lt-LT"/>
        </w:rPr>
        <w:t>,,Dėl partnerio deklaracijos“</w:t>
      </w:r>
      <w:r w:rsidR="00E815B6" w:rsidRPr="00A04522">
        <w:rPr>
          <w:rFonts w:ascii="Times New Roman" w:hAnsi="Times New Roman"/>
          <w:sz w:val="24"/>
          <w:szCs w:val="24"/>
        </w:rPr>
        <w:t xml:space="preserve">, </w:t>
      </w:r>
      <w:r w:rsidR="00107185">
        <w:rPr>
          <w:rFonts w:ascii="Times New Roman" w:hAnsi="Times New Roman"/>
          <w:sz w:val="24"/>
          <w:szCs w:val="24"/>
        </w:rPr>
        <w:t xml:space="preserve">kuriuo </w:t>
      </w:r>
      <w:r w:rsidR="00E815B6" w:rsidRPr="00A04522">
        <w:rPr>
          <w:rFonts w:ascii="Times New Roman" w:hAnsi="Times New Roman"/>
          <w:sz w:val="24"/>
          <w:szCs w:val="24"/>
        </w:rPr>
        <w:t xml:space="preserve">Anykščių rajono savivaldybės administracija kviečiama būti partnere </w:t>
      </w:r>
      <w:r w:rsidR="00E815B6" w:rsidRPr="00A04522">
        <w:rPr>
          <w:rFonts w:ascii="Times New Roman" w:hAnsi="Times New Roman"/>
          <w:sz w:val="24"/>
          <w:szCs w:val="24"/>
          <w:lang w:eastAsia="lt-LT"/>
        </w:rPr>
        <w:t>,,</w:t>
      </w:r>
      <w:r w:rsidR="00E815B6" w:rsidRPr="00A04522">
        <w:rPr>
          <w:rFonts w:ascii="Times New Roman" w:hAnsi="Times New Roman"/>
          <w:sz w:val="24"/>
          <w:szCs w:val="24"/>
        </w:rPr>
        <w:t>Karjeros specialistų tinklo vystymo</w:t>
      </w:r>
      <w:r w:rsidR="00E815B6" w:rsidRPr="00A04522">
        <w:rPr>
          <w:rFonts w:ascii="Times New Roman" w:hAnsi="Times New Roman"/>
          <w:sz w:val="24"/>
          <w:szCs w:val="24"/>
          <w:lang w:eastAsia="lt-LT"/>
        </w:rPr>
        <w:t>“ projekte.</w:t>
      </w:r>
      <w:r w:rsidR="00E815B6" w:rsidRPr="00A04522">
        <w:rPr>
          <w:rFonts w:ascii="Times New Roman" w:hAnsi="Times New Roman"/>
          <w:sz w:val="24"/>
          <w:szCs w:val="24"/>
        </w:rPr>
        <w:t xml:space="preserve"> Projekto lėšos skirtos stiprinti profesinio orientavimo sistemą, įsteigiant karjeros specialistų </w:t>
      </w:r>
      <w:r w:rsidR="00107185">
        <w:rPr>
          <w:rFonts w:ascii="Times New Roman" w:hAnsi="Times New Roman"/>
          <w:sz w:val="24"/>
          <w:szCs w:val="24"/>
        </w:rPr>
        <w:t>pareigybes</w:t>
      </w:r>
      <w:r w:rsidR="00E815B6" w:rsidRPr="00A04522">
        <w:rPr>
          <w:rFonts w:ascii="Times New Roman" w:hAnsi="Times New Roman"/>
          <w:sz w:val="24"/>
          <w:szCs w:val="24"/>
        </w:rPr>
        <w:t xml:space="preserve">. </w:t>
      </w:r>
      <w:r w:rsidR="00107185">
        <w:rPr>
          <w:rFonts w:ascii="Times New Roman" w:hAnsi="Times New Roman"/>
          <w:sz w:val="24"/>
          <w:szCs w:val="24"/>
        </w:rPr>
        <w:t>Šie</w:t>
      </w:r>
      <w:r w:rsidR="00E815B6" w:rsidRPr="00A04522">
        <w:rPr>
          <w:rFonts w:ascii="Times New Roman" w:hAnsi="Times New Roman"/>
          <w:sz w:val="24"/>
          <w:szCs w:val="24"/>
        </w:rPr>
        <w:t xml:space="preserve"> specialistai turės užtikrinti profesinio orientavimo paslaugų teikimą bendrojo ugdymo mokyklų 1–12 (gimnazijos</w:t>
      </w:r>
      <w:r w:rsidR="00107185">
        <w:rPr>
          <w:rFonts w:ascii="Times New Roman" w:hAnsi="Times New Roman"/>
          <w:sz w:val="24"/>
          <w:szCs w:val="24"/>
        </w:rPr>
        <w:t xml:space="preserve"> I–</w:t>
      </w:r>
      <w:r w:rsidR="00E815B6" w:rsidRPr="00A04522">
        <w:rPr>
          <w:rFonts w:ascii="Times New Roman" w:hAnsi="Times New Roman"/>
          <w:sz w:val="24"/>
          <w:szCs w:val="24"/>
        </w:rPr>
        <w:t>IV) klasių mokiniams. Steigiamų iš projekto lėšų finansuojamų etatų skaičius priklausys nuo mokinių skaičiaus pagal amžiaus grupes</w:t>
      </w:r>
      <w:r w:rsidR="005B50E4" w:rsidRPr="00A04522">
        <w:rPr>
          <w:rFonts w:ascii="Times New Roman" w:hAnsi="Times New Roman"/>
          <w:sz w:val="24"/>
          <w:szCs w:val="24"/>
        </w:rPr>
        <w:t xml:space="preserve"> ir</w:t>
      </w:r>
      <w:r w:rsidR="00E815B6" w:rsidRPr="00A04522">
        <w:rPr>
          <w:rFonts w:ascii="Times New Roman" w:hAnsi="Times New Roman"/>
          <w:sz w:val="24"/>
          <w:szCs w:val="24"/>
        </w:rPr>
        <w:t xml:space="preserve"> grupei nustatytos proporcijos. Pagal mūsų savivaldybės mokinių skaičių bus įsteigta </w:t>
      </w:r>
      <w:r w:rsidR="00B8522D" w:rsidRPr="00A04522">
        <w:rPr>
          <w:rFonts w:ascii="Times New Roman" w:hAnsi="Times New Roman"/>
          <w:sz w:val="24"/>
          <w:szCs w:val="24"/>
        </w:rPr>
        <w:t>2,3 karjeros specialistų etatų. Kadangi negalima steigti mažesnio</w:t>
      </w:r>
      <w:r w:rsidR="005B50E4" w:rsidRPr="00A04522">
        <w:rPr>
          <w:rFonts w:ascii="Times New Roman" w:hAnsi="Times New Roman"/>
          <w:sz w:val="24"/>
          <w:szCs w:val="24"/>
        </w:rPr>
        <w:t xml:space="preserve"> nei 0,5 etato, planuojama karjeros specialisto pareigybes steigti dviejose švietimo įstaigose, kurios teiktų profesinio orientavimo paslaugas </w:t>
      </w:r>
      <w:r w:rsidR="00664884">
        <w:rPr>
          <w:rFonts w:ascii="Times New Roman" w:hAnsi="Times New Roman"/>
          <w:sz w:val="24"/>
          <w:szCs w:val="24"/>
        </w:rPr>
        <w:t xml:space="preserve">ir </w:t>
      </w:r>
      <w:r w:rsidR="005B50E4" w:rsidRPr="00A04522">
        <w:rPr>
          <w:rFonts w:ascii="Times New Roman" w:hAnsi="Times New Roman"/>
          <w:sz w:val="24"/>
          <w:szCs w:val="24"/>
        </w:rPr>
        <w:t xml:space="preserve">kitoms mokykloms. </w:t>
      </w:r>
      <w:r w:rsidR="00664884">
        <w:rPr>
          <w:rFonts w:ascii="Times New Roman" w:hAnsi="Times New Roman"/>
          <w:sz w:val="24"/>
          <w:szCs w:val="24"/>
        </w:rPr>
        <w:t xml:space="preserve">Anykščių </w:t>
      </w:r>
      <w:r w:rsidR="005B50E4" w:rsidRPr="00A04522">
        <w:rPr>
          <w:rFonts w:ascii="Times New Roman" w:hAnsi="Times New Roman"/>
          <w:sz w:val="24"/>
          <w:szCs w:val="24"/>
        </w:rPr>
        <w:t>J</w:t>
      </w:r>
      <w:r w:rsidR="00664884">
        <w:rPr>
          <w:rFonts w:ascii="Times New Roman" w:hAnsi="Times New Roman"/>
          <w:sz w:val="24"/>
          <w:szCs w:val="24"/>
        </w:rPr>
        <w:t>ono</w:t>
      </w:r>
      <w:r w:rsidR="005B50E4" w:rsidRPr="00A04522">
        <w:rPr>
          <w:rFonts w:ascii="Times New Roman" w:hAnsi="Times New Roman"/>
          <w:sz w:val="24"/>
          <w:szCs w:val="24"/>
        </w:rPr>
        <w:t xml:space="preserve"> Biliūno gimnazijoje planuojama įsteigti 1,1 </w:t>
      </w:r>
      <w:r w:rsidR="00D82DA4" w:rsidRPr="00A04522">
        <w:rPr>
          <w:rFonts w:ascii="Times New Roman" w:hAnsi="Times New Roman"/>
          <w:sz w:val="24"/>
          <w:szCs w:val="24"/>
        </w:rPr>
        <w:t>karjeros specialisto etato, kuris</w:t>
      </w:r>
      <w:r w:rsidR="005B50E4" w:rsidRPr="00A04522">
        <w:rPr>
          <w:rFonts w:ascii="Times New Roman" w:hAnsi="Times New Roman"/>
          <w:sz w:val="24"/>
          <w:szCs w:val="24"/>
        </w:rPr>
        <w:t xml:space="preserve"> aptarnautų visų savivaldybės mokyklų 9</w:t>
      </w:r>
      <w:r w:rsidR="00664884">
        <w:rPr>
          <w:rFonts w:ascii="Times New Roman" w:hAnsi="Times New Roman"/>
          <w:sz w:val="24"/>
          <w:szCs w:val="24"/>
        </w:rPr>
        <w:t>–</w:t>
      </w:r>
      <w:r w:rsidR="005B50E4" w:rsidRPr="00A04522">
        <w:rPr>
          <w:rFonts w:ascii="Times New Roman" w:hAnsi="Times New Roman"/>
          <w:sz w:val="24"/>
          <w:szCs w:val="24"/>
        </w:rPr>
        <w:t xml:space="preserve">12 (gimnazijos </w:t>
      </w:r>
      <w:r w:rsidR="00664884">
        <w:rPr>
          <w:rFonts w:ascii="Times New Roman" w:hAnsi="Times New Roman"/>
          <w:sz w:val="24"/>
          <w:szCs w:val="24"/>
        </w:rPr>
        <w:t>I–</w:t>
      </w:r>
      <w:r w:rsidR="005B50E4" w:rsidRPr="00A04522">
        <w:rPr>
          <w:rFonts w:ascii="Times New Roman" w:hAnsi="Times New Roman"/>
          <w:sz w:val="24"/>
          <w:szCs w:val="24"/>
        </w:rPr>
        <w:t xml:space="preserve">IV) klasių mokinius, o Anykščių švietimo pagalbos tarnyboje </w:t>
      </w:r>
      <w:r w:rsidR="00D82DA4" w:rsidRPr="00A04522">
        <w:rPr>
          <w:rFonts w:ascii="Times New Roman" w:hAnsi="Times New Roman"/>
          <w:sz w:val="24"/>
          <w:szCs w:val="24"/>
        </w:rPr>
        <w:t xml:space="preserve">– </w:t>
      </w:r>
      <w:r w:rsidR="005B50E4" w:rsidRPr="00A04522">
        <w:rPr>
          <w:rFonts w:ascii="Times New Roman" w:hAnsi="Times New Roman"/>
          <w:sz w:val="24"/>
          <w:szCs w:val="24"/>
        </w:rPr>
        <w:t>1,2 etato</w:t>
      </w:r>
      <w:r w:rsidR="00D82DA4" w:rsidRPr="00A04522">
        <w:rPr>
          <w:rFonts w:ascii="Times New Roman" w:hAnsi="Times New Roman"/>
          <w:sz w:val="24"/>
          <w:szCs w:val="24"/>
        </w:rPr>
        <w:t>, kuris aptarnautų visų savivaldybėje esančių mokyklų 1–8 klasių mokinius.</w:t>
      </w:r>
      <w:r w:rsidRPr="00A04522">
        <w:rPr>
          <w:rFonts w:ascii="Times New Roman" w:eastAsia="Times New Roman" w:hAnsi="Times New Roman"/>
          <w:sz w:val="24"/>
          <w:szCs w:val="24"/>
        </w:rPr>
        <w:t xml:space="preserve"> </w:t>
      </w:r>
    </w:p>
    <w:p w14:paraId="0855D3F2" w14:textId="77777777" w:rsidR="00A04522" w:rsidRPr="00A04522" w:rsidRDefault="00A04522" w:rsidP="00A04522">
      <w:pPr>
        <w:tabs>
          <w:tab w:val="left" w:pos="0"/>
          <w:tab w:val="left" w:pos="567"/>
          <w:tab w:val="left" w:pos="1134"/>
        </w:tabs>
        <w:spacing w:after="0" w:line="240" w:lineRule="auto"/>
        <w:jc w:val="both"/>
        <w:rPr>
          <w:rFonts w:ascii="Times New Roman" w:hAnsi="Times New Roman"/>
          <w:bCs/>
          <w:sz w:val="24"/>
          <w:szCs w:val="24"/>
        </w:rPr>
      </w:pPr>
    </w:p>
    <w:p w14:paraId="5FB09938" w14:textId="77777777" w:rsidR="00810F5D" w:rsidRPr="00810F5D" w:rsidRDefault="008E778B" w:rsidP="00810F5D">
      <w:pPr>
        <w:tabs>
          <w:tab w:val="left" w:pos="993"/>
        </w:tabs>
        <w:ind w:firstLine="720"/>
        <w:jc w:val="both"/>
        <w:rPr>
          <w:rFonts w:ascii="Times New Roman" w:hAnsi="Times New Roman"/>
          <w:sz w:val="24"/>
          <w:szCs w:val="24"/>
        </w:rPr>
      </w:pPr>
      <w:r w:rsidRPr="00A04522">
        <w:rPr>
          <w:rFonts w:ascii="Times New Roman" w:hAnsi="Times New Roman"/>
          <w:b/>
          <w:sz w:val="24"/>
          <w:szCs w:val="24"/>
        </w:rPr>
        <w:t>2.</w:t>
      </w:r>
      <w:r w:rsidRPr="00A04522">
        <w:rPr>
          <w:rFonts w:ascii="Times New Roman" w:hAnsi="Times New Roman"/>
          <w:b/>
          <w:sz w:val="24"/>
          <w:szCs w:val="24"/>
        </w:rPr>
        <w:tab/>
        <w:t>Siūlomos teisinio reguliavimo nuostatos ir laukiami rezultatai</w:t>
      </w:r>
      <w:r w:rsidRPr="00A04522">
        <w:rPr>
          <w:rFonts w:ascii="Times New Roman" w:hAnsi="Times New Roman"/>
          <w:sz w:val="24"/>
          <w:szCs w:val="24"/>
        </w:rPr>
        <w:t xml:space="preserve">. Teisinio reguliavimo nuostatų keisti nesiūloma. Įgyvendinus projektą </w:t>
      </w:r>
      <w:r w:rsidR="00D82DA4" w:rsidRPr="00A04522">
        <w:rPr>
          <w:rFonts w:ascii="Times New Roman" w:hAnsi="Times New Roman"/>
          <w:sz w:val="24"/>
          <w:szCs w:val="24"/>
        </w:rPr>
        <w:t>bendrojo ugdymo</w:t>
      </w:r>
      <w:r w:rsidR="00D82DA4" w:rsidRPr="00810F5D">
        <w:rPr>
          <w:rFonts w:ascii="Times New Roman" w:hAnsi="Times New Roman"/>
          <w:sz w:val="24"/>
          <w:szCs w:val="24"/>
        </w:rPr>
        <w:t xml:space="preserve"> mokyklų mokiniams bus teikiamos kokybiškai naujos profesinio orientavimo paslaugos. </w:t>
      </w:r>
      <w:r w:rsidR="00810F5D" w:rsidRPr="00810F5D">
        <w:rPr>
          <w:rFonts w:ascii="Times New Roman" w:hAnsi="Times New Roman"/>
          <w:sz w:val="24"/>
          <w:szCs w:val="24"/>
        </w:rPr>
        <w:t>Projekto metu vyks karjeros specialistų mokymai, bus sudarytos galimybės tobulinti kvalifikaciją.</w:t>
      </w:r>
    </w:p>
    <w:p w14:paraId="14F2DCED" w14:textId="77777777" w:rsidR="008E778B" w:rsidRPr="00810F5D" w:rsidRDefault="008E778B" w:rsidP="00810F5D">
      <w:pPr>
        <w:tabs>
          <w:tab w:val="left" w:pos="993"/>
        </w:tabs>
        <w:ind w:firstLine="720"/>
        <w:jc w:val="both"/>
        <w:rPr>
          <w:rFonts w:ascii="TimesNewRomanPSMT" w:eastAsiaTheme="minorHAnsi" w:hAnsi="TimesNewRomanPSMT" w:cs="TimesNewRomanPSMT"/>
          <w:sz w:val="24"/>
          <w:szCs w:val="24"/>
        </w:rPr>
      </w:pPr>
      <w:r w:rsidRPr="00810F5D">
        <w:rPr>
          <w:rFonts w:ascii="Times New Roman" w:hAnsi="Times New Roman"/>
          <w:b/>
          <w:sz w:val="24"/>
          <w:szCs w:val="24"/>
        </w:rPr>
        <w:t xml:space="preserve"> 3. Lėšų poreikis ir šaltiniai. </w:t>
      </w:r>
      <w:r w:rsidR="00E815B6" w:rsidRPr="00810F5D">
        <w:rPr>
          <w:rFonts w:ascii="TimesNewRomanPSMT" w:eastAsiaTheme="minorHAnsi" w:hAnsi="TimesNewRomanPSMT" w:cs="TimesNewRomanPSMT"/>
          <w:sz w:val="24"/>
          <w:szCs w:val="24"/>
        </w:rPr>
        <w:t>Numatoma, kad projekto vykdymo laikotarpiu 2022 m. rugsėjo 1 d. –2023 m. gruodžio 31 d. karjeros specialistų darbo užmokesčio iš</w:t>
      </w:r>
      <w:r w:rsidR="00810F5D" w:rsidRPr="00810F5D">
        <w:rPr>
          <w:rFonts w:ascii="TimesNewRomanPSMT" w:eastAsiaTheme="minorHAnsi" w:hAnsi="TimesNewRomanPSMT" w:cs="TimesNewRomanPSMT"/>
          <w:sz w:val="24"/>
          <w:szCs w:val="24"/>
        </w:rPr>
        <w:t xml:space="preserve">laidoms padengti bus </w:t>
      </w:r>
      <w:r w:rsidR="00E815B6" w:rsidRPr="00810F5D">
        <w:rPr>
          <w:rFonts w:ascii="TimesNewRomanPSMT" w:eastAsiaTheme="minorHAnsi" w:hAnsi="TimesNewRomanPSMT" w:cs="TimesNewRomanPSMT"/>
          <w:sz w:val="24"/>
          <w:szCs w:val="24"/>
        </w:rPr>
        <w:t>skiriama Ekonomikos gaivinimo ir atsparumo didinimo priemonės lėšos.</w:t>
      </w:r>
    </w:p>
    <w:p w14:paraId="441232EF" w14:textId="77777777" w:rsidR="008E778B" w:rsidRPr="00810F5D" w:rsidRDefault="008E778B" w:rsidP="008E778B">
      <w:pPr>
        <w:ind w:firstLine="720"/>
        <w:rPr>
          <w:rFonts w:ascii="Times New Roman" w:hAnsi="Times New Roman"/>
          <w:color w:val="FF0000"/>
          <w:sz w:val="24"/>
          <w:szCs w:val="24"/>
        </w:rPr>
      </w:pPr>
      <w:r w:rsidRPr="00810F5D">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r w:rsidRPr="00810F5D">
        <w:rPr>
          <w:rFonts w:ascii="Times New Roman" w:hAnsi="Times New Roman"/>
          <w:sz w:val="24"/>
          <w:szCs w:val="24"/>
        </w:rPr>
        <w:t xml:space="preserve"> Numatomas teisinis reguliavimo poveikis nevertinamas. Neigiamų pasekmių nėra.</w:t>
      </w:r>
    </w:p>
    <w:p w14:paraId="0938D591" w14:textId="77777777" w:rsidR="008E778B" w:rsidRPr="00810F5D" w:rsidRDefault="008E778B" w:rsidP="008E778B">
      <w:pPr>
        <w:ind w:firstLine="720"/>
        <w:rPr>
          <w:rFonts w:ascii="Times New Roman" w:hAnsi="Times New Roman"/>
          <w:bCs/>
          <w:sz w:val="24"/>
          <w:szCs w:val="24"/>
        </w:rPr>
      </w:pPr>
      <w:r w:rsidRPr="00810F5D">
        <w:rPr>
          <w:rFonts w:ascii="Times New Roman" w:hAnsi="Times New Roman"/>
          <w:b/>
          <w:sz w:val="24"/>
          <w:szCs w:val="24"/>
        </w:rPr>
        <w:t xml:space="preserve">5. Kokius teisės aktus būtina priimti, kokius galiojančius teisės aktus reikia pakeisti ar pripažinti netekusiais galios – kas ir kada juos turėtų priimti. </w:t>
      </w:r>
      <w:r w:rsidRPr="00810F5D">
        <w:rPr>
          <w:rFonts w:ascii="Times New Roman" w:hAnsi="Times New Roman"/>
          <w:bCs/>
          <w:sz w:val="24"/>
          <w:szCs w:val="24"/>
        </w:rPr>
        <w:t>Nėra.</w:t>
      </w:r>
    </w:p>
    <w:p w14:paraId="6465CDE0" w14:textId="77777777" w:rsidR="008E778B" w:rsidRPr="00810F5D" w:rsidRDefault="008E778B" w:rsidP="008E778B">
      <w:pPr>
        <w:ind w:firstLine="720"/>
        <w:jc w:val="both"/>
        <w:rPr>
          <w:rFonts w:ascii="Times New Roman" w:eastAsia="Times New Roman" w:hAnsi="Times New Roman"/>
          <w:sz w:val="24"/>
          <w:szCs w:val="24"/>
        </w:rPr>
      </w:pPr>
      <w:r w:rsidRPr="00810F5D">
        <w:rPr>
          <w:rFonts w:ascii="Times New Roman" w:hAnsi="Times New Roman"/>
          <w:b/>
          <w:sz w:val="24"/>
          <w:szCs w:val="24"/>
        </w:rPr>
        <w:t xml:space="preserve">6. Sprendimo įgyvendinimo terminai – kas, ką ir kada turėtų atlikti. </w:t>
      </w:r>
      <w:r w:rsidRPr="00810F5D">
        <w:rPr>
          <w:rFonts w:ascii="Times New Roman" w:hAnsi="Times New Roman"/>
          <w:sz w:val="24"/>
          <w:szCs w:val="24"/>
        </w:rPr>
        <w:t xml:space="preserve">Savivaldybės administracija ir </w:t>
      </w:r>
      <w:r w:rsidR="00810F5D" w:rsidRPr="00810F5D">
        <w:rPr>
          <w:rFonts w:ascii="Times New Roman" w:hAnsi="Times New Roman"/>
          <w:sz w:val="24"/>
          <w:szCs w:val="24"/>
        </w:rPr>
        <w:t>Europos socialinio fondo agentūra</w:t>
      </w:r>
      <w:r w:rsidRPr="00810F5D">
        <w:rPr>
          <w:rFonts w:ascii="Times New Roman" w:eastAsia="Times New Roman" w:hAnsi="Times New Roman"/>
          <w:sz w:val="24"/>
          <w:szCs w:val="24"/>
        </w:rPr>
        <w:t xml:space="preserve"> pasirašo </w:t>
      </w:r>
      <w:r w:rsidR="00810F5D" w:rsidRPr="00810F5D">
        <w:rPr>
          <w:rFonts w:ascii="Times New Roman" w:eastAsia="Times New Roman" w:hAnsi="Times New Roman"/>
          <w:sz w:val="24"/>
          <w:szCs w:val="24"/>
        </w:rPr>
        <w:t>p</w:t>
      </w:r>
      <w:r w:rsidRPr="00810F5D">
        <w:rPr>
          <w:rFonts w:ascii="Times New Roman" w:eastAsia="Times New Roman" w:hAnsi="Times New Roman"/>
          <w:sz w:val="24"/>
          <w:szCs w:val="24"/>
        </w:rPr>
        <w:t xml:space="preserve">rojekto </w:t>
      </w:r>
      <w:r w:rsidR="00810F5D" w:rsidRPr="00810F5D">
        <w:rPr>
          <w:rFonts w:ascii="Times New Roman" w:eastAsia="Times New Roman" w:hAnsi="Times New Roman"/>
          <w:sz w:val="24"/>
          <w:szCs w:val="24"/>
        </w:rPr>
        <w:t>J</w:t>
      </w:r>
      <w:r w:rsidRPr="00810F5D">
        <w:rPr>
          <w:rFonts w:ascii="Times New Roman" w:eastAsia="Times New Roman" w:hAnsi="Times New Roman"/>
          <w:sz w:val="24"/>
          <w:szCs w:val="24"/>
        </w:rPr>
        <w:t xml:space="preserve">ungtinės veiklos sutartį, po jos pasirašymo </w:t>
      </w:r>
      <w:r w:rsidR="00810F5D" w:rsidRPr="00810F5D">
        <w:rPr>
          <w:rFonts w:ascii="Times New Roman" w:eastAsia="Times New Roman" w:hAnsi="Times New Roman"/>
          <w:sz w:val="24"/>
          <w:szCs w:val="24"/>
        </w:rPr>
        <w:t>numatytose švietimo įstaigose steigiamos karjeros specialistų pareigybės, įdarbinami specialistai ir vykdomos projekto veiklos.</w:t>
      </w:r>
    </w:p>
    <w:p w14:paraId="3097FF0A" w14:textId="77777777" w:rsidR="008E778B" w:rsidRPr="00810F5D" w:rsidRDefault="008E778B" w:rsidP="008E778B">
      <w:pPr>
        <w:ind w:firstLine="720"/>
        <w:rPr>
          <w:rFonts w:ascii="Times New Roman" w:hAnsi="Times New Roman"/>
          <w:b/>
          <w:sz w:val="24"/>
          <w:szCs w:val="24"/>
        </w:rPr>
      </w:pPr>
      <w:r w:rsidRPr="00810F5D">
        <w:rPr>
          <w:rFonts w:ascii="Times New Roman" w:hAnsi="Times New Roman"/>
          <w:b/>
          <w:sz w:val="24"/>
          <w:szCs w:val="24"/>
        </w:rPr>
        <w:t xml:space="preserve">7. Sprendimo projekto rengimo metu gauti specialistų vertinimai ir išvados. </w:t>
      </w:r>
      <w:r w:rsidRPr="00810F5D">
        <w:rPr>
          <w:rFonts w:ascii="Times New Roman" w:hAnsi="Times New Roman"/>
          <w:bCs/>
          <w:sz w:val="24"/>
          <w:szCs w:val="24"/>
        </w:rPr>
        <w:t>Nėra.</w:t>
      </w:r>
    </w:p>
    <w:p w14:paraId="521FF55A" w14:textId="77777777" w:rsidR="008E778B" w:rsidRPr="00810F5D" w:rsidRDefault="008E778B" w:rsidP="008E778B">
      <w:pPr>
        <w:ind w:firstLine="720"/>
        <w:rPr>
          <w:rFonts w:ascii="Times New Roman" w:hAnsi="Times New Roman"/>
          <w:b/>
          <w:sz w:val="24"/>
          <w:szCs w:val="24"/>
        </w:rPr>
      </w:pPr>
      <w:r w:rsidRPr="00810F5D">
        <w:rPr>
          <w:rFonts w:ascii="Times New Roman" w:hAnsi="Times New Roman"/>
          <w:b/>
          <w:sz w:val="24"/>
          <w:szCs w:val="24"/>
        </w:rPr>
        <w:t xml:space="preserve">8. Kiti reikalingi pagrindimai, skaičiavimai ir paaiškinimai. </w:t>
      </w:r>
      <w:r w:rsidRPr="00810F5D">
        <w:rPr>
          <w:rFonts w:ascii="Times New Roman" w:hAnsi="Times New Roman"/>
          <w:bCs/>
          <w:sz w:val="24"/>
          <w:szCs w:val="24"/>
        </w:rPr>
        <w:t>Nėra.</w:t>
      </w:r>
    </w:p>
    <w:p w14:paraId="2F146BEB" w14:textId="77777777" w:rsidR="008E778B" w:rsidRPr="00810F5D" w:rsidRDefault="008E778B" w:rsidP="008E778B">
      <w:pPr>
        <w:ind w:firstLine="720"/>
        <w:rPr>
          <w:rFonts w:ascii="Times New Roman" w:hAnsi="Times New Roman"/>
          <w:b/>
          <w:sz w:val="24"/>
          <w:szCs w:val="24"/>
        </w:rPr>
      </w:pPr>
      <w:r w:rsidRPr="00810F5D">
        <w:rPr>
          <w:rFonts w:ascii="Times New Roman" w:hAnsi="Times New Roman"/>
          <w:b/>
          <w:sz w:val="24"/>
          <w:szCs w:val="24"/>
        </w:rPr>
        <w:t>9. Sprendimo projekto iniciatoriai ir rengėjai, pranešėjas:</w:t>
      </w:r>
    </w:p>
    <w:p w14:paraId="3D7CD144" w14:textId="77777777" w:rsidR="008E778B" w:rsidRPr="00810F5D" w:rsidRDefault="008E778B" w:rsidP="008E778B">
      <w:pPr>
        <w:ind w:firstLine="720"/>
        <w:rPr>
          <w:rFonts w:ascii="Times New Roman" w:hAnsi="Times New Roman"/>
          <w:sz w:val="24"/>
          <w:szCs w:val="24"/>
        </w:rPr>
      </w:pPr>
      <w:r w:rsidRPr="00810F5D">
        <w:rPr>
          <w:rFonts w:ascii="Times New Roman" w:hAnsi="Times New Roman"/>
          <w:sz w:val="24"/>
          <w:szCs w:val="24"/>
        </w:rPr>
        <w:t>Iniciatorius – Švietimo skyrius.</w:t>
      </w:r>
    </w:p>
    <w:p w14:paraId="7874EEB3" w14:textId="77777777" w:rsidR="008E778B" w:rsidRPr="00810F5D" w:rsidRDefault="008E778B" w:rsidP="008E778B">
      <w:pPr>
        <w:ind w:firstLine="720"/>
        <w:rPr>
          <w:rFonts w:ascii="Times New Roman" w:hAnsi="Times New Roman"/>
          <w:sz w:val="24"/>
          <w:szCs w:val="24"/>
        </w:rPr>
      </w:pPr>
      <w:r w:rsidRPr="00810F5D">
        <w:rPr>
          <w:rFonts w:ascii="Times New Roman" w:hAnsi="Times New Roman"/>
          <w:sz w:val="24"/>
          <w:szCs w:val="24"/>
        </w:rPr>
        <w:t xml:space="preserve">Rengėja – Švietimo skyriaus vyriausioji specialistė R. Jakimavičienė. </w:t>
      </w:r>
    </w:p>
    <w:p w14:paraId="38F6306E" w14:textId="77777777" w:rsidR="008E778B" w:rsidRPr="00074F09" w:rsidRDefault="008E778B" w:rsidP="008E778B">
      <w:pPr>
        <w:ind w:firstLine="720"/>
        <w:rPr>
          <w:rFonts w:ascii="Times New Roman" w:hAnsi="Times New Roman"/>
          <w:sz w:val="24"/>
          <w:szCs w:val="24"/>
        </w:rPr>
      </w:pPr>
      <w:r w:rsidRPr="00810F5D">
        <w:rPr>
          <w:rFonts w:ascii="Times New Roman" w:hAnsi="Times New Roman"/>
          <w:sz w:val="24"/>
          <w:szCs w:val="24"/>
        </w:rPr>
        <w:t>Pranešėja – Švietimo skyriaus vedėja J. Banienė.</w:t>
      </w:r>
    </w:p>
    <w:p w14:paraId="57ACB8E9" w14:textId="77777777" w:rsidR="008E778B" w:rsidRPr="00074F09" w:rsidRDefault="008E778B" w:rsidP="008E778B">
      <w:pPr>
        <w:ind w:firstLine="720"/>
        <w:rPr>
          <w:rFonts w:ascii="Times New Roman" w:hAnsi="Times New Roman"/>
          <w:sz w:val="24"/>
          <w:szCs w:val="24"/>
        </w:rPr>
      </w:pPr>
    </w:p>
    <w:sectPr w:rsidR="008E778B" w:rsidRPr="00074F09" w:rsidSect="00414CC6">
      <w:headerReference w:type="default" r:id="rId8"/>
      <w:headerReference w:type="first" r:id="rId9"/>
      <w:pgSz w:w="11906" w:h="16838"/>
      <w:pgMar w:top="567" w:right="720" w:bottom="567" w:left="1134"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09423" w14:textId="77777777" w:rsidR="00A96A59" w:rsidRDefault="00A96A59">
      <w:pPr>
        <w:spacing w:after="0" w:line="240" w:lineRule="auto"/>
      </w:pPr>
      <w:r>
        <w:separator/>
      </w:r>
    </w:p>
  </w:endnote>
  <w:endnote w:type="continuationSeparator" w:id="0">
    <w:p w14:paraId="5AD614F2" w14:textId="77777777" w:rsidR="00A96A59" w:rsidRDefault="00A96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F341" w14:textId="77777777" w:rsidR="00A96A59" w:rsidRDefault="00A96A59">
      <w:pPr>
        <w:spacing w:after="0" w:line="240" w:lineRule="auto"/>
      </w:pPr>
      <w:r>
        <w:separator/>
      </w:r>
    </w:p>
  </w:footnote>
  <w:footnote w:type="continuationSeparator" w:id="0">
    <w:p w14:paraId="58F40112" w14:textId="77777777" w:rsidR="00A96A59" w:rsidRDefault="00A96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DFD2D" w14:textId="77777777" w:rsidR="00DD5528" w:rsidRPr="00DD5528" w:rsidRDefault="008E778B">
    <w:pPr>
      <w:pStyle w:val="Antrats"/>
      <w:rPr>
        <w:rFonts w:ascii="Times New Roman" w:hAnsi="Times New Roman"/>
        <w:b/>
      </w:rPr>
    </w:pPr>
    <w:r>
      <w:rPr>
        <w:rFonts w:ascii="Times New Roman" w:hAnsi="Times New Roman"/>
        <w:b/>
      </w:rPr>
      <w:tab/>
    </w:r>
    <w:r>
      <w:rPr>
        <w:rFonts w:ascii="Times New Roman" w:hAnsi="Times New Roman"/>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781ED" w14:textId="77777777" w:rsidR="00682FBA" w:rsidRPr="00682FBA" w:rsidRDefault="008E778B">
    <w:pPr>
      <w:pStyle w:val="Antrat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2EDA"/>
    <w:multiLevelType w:val="hybridMultilevel"/>
    <w:tmpl w:val="50D2D90A"/>
    <w:lvl w:ilvl="0" w:tplc="1DFA87D4">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B6D6764"/>
    <w:multiLevelType w:val="multilevel"/>
    <w:tmpl w:val="764A9A14"/>
    <w:lvl w:ilvl="0">
      <w:start w:val="1"/>
      <w:numFmt w:val="decimal"/>
      <w:lvlText w:val="%1."/>
      <w:lvlJc w:val="left"/>
      <w:pPr>
        <w:ind w:left="927" w:hanging="360"/>
      </w:pPr>
      <w:rPr>
        <w:rFonts w:eastAsia="Calibri"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802192325">
    <w:abstractNumId w:val="1"/>
  </w:num>
  <w:num w:numId="2" w16cid:durableId="1595940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FCB"/>
    <w:rsid w:val="0008563D"/>
    <w:rsid w:val="00107185"/>
    <w:rsid w:val="00160019"/>
    <w:rsid w:val="00396FCB"/>
    <w:rsid w:val="00414CC6"/>
    <w:rsid w:val="00597025"/>
    <w:rsid w:val="005B50E4"/>
    <w:rsid w:val="00664884"/>
    <w:rsid w:val="007E52E3"/>
    <w:rsid w:val="00810F5D"/>
    <w:rsid w:val="008557FF"/>
    <w:rsid w:val="008E778B"/>
    <w:rsid w:val="00940AB3"/>
    <w:rsid w:val="00A04522"/>
    <w:rsid w:val="00A05C51"/>
    <w:rsid w:val="00A86D5C"/>
    <w:rsid w:val="00A96A59"/>
    <w:rsid w:val="00B8522D"/>
    <w:rsid w:val="00BD29F9"/>
    <w:rsid w:val="00CF0AF8"/>
    <w:rsid w:val="00D05CFF"/>
    <w:rsid w:val="00D82DA4"/>
    <w:rsid w:val="00DE1B56"/>
    <w:rsid w:val="00E815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ACE12"/>
  <w15:chartTrackingRefBased/>
  <w15:docId w15:val="{C02E3235-4F4C-4C0B-B354-83055F77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78B"/>
    <w:rPr>
      <w:rFonts w:ascii="Calibri" w:eastAsia="Calibri" w:hAnsi="Calibri" w:cs="Times New Roman"/>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778B"/>
    <w:pPr>
      <w:ind w:left="720"/>
      <w:contextualSpacing/>
    </w:pPr>
  </w:style>
  <w:style w:type="paragraph" w:styleId="Antrats">
    <w:name w:val="header"/>
    <w:basedOn w:val="prastasis"/>
    <w:link w:val="AntratsDiagrama"/>
    <w:uiPriority w:val="99"/>
    <w:unhideWhenUsed/>
    <w:rsid w:val="008E77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E778B"/>
    <w:rPr>
      <w:rFonts w:ascii="Calibri" w:eastAsia="Calibri" w:hAnsi="Calibri" w:cs="Times New Roman"/>
      <w:sz w:val="22"/>
    </w:rPr>
  </w:style>
  <w:style w:type="character" w:customStyle="1" w:styleId="apple-converted-space">
    <w:name w:val="apple-converted-space"/>
    <w:uiPriority w:val="99"/>
    <w:rsid w:val="008E778B"/>
  </w:style>
  <w:style w:type="paragraph" w:styleId="Pagrindinistekstas">
    <w:name w:val="Body Text"/>
    <w:basedOn w:val="prastasis"/>
    <w:link w:val="PagrindinistekstasDiagrama"/>
    <w:semiHidden/>
    <w:unhideWhenUsed/>
    <w:rsid w:val="008E778B"/>
    <w:pPr>
      <w:spacing w:after="120" w:line="240" w:lineRule="auto"/>
    </w:pPr>
    <w:rPr>
      <w:rFonts w:ascii="TimesLT" w:eastAsia="Times New Roman" w:hAnsi="TimesLT"/>
      <w:sz w:val="24"/>
      <w:szCs w:val="20"/>
      <w:lang w:val="en-US" w:eastAsia="lt-LT"/>
    </w:rPr>
  </w:style>
  <w:style w:type="character" w:customStyle="1" w:styleId="PagrindinistekstasDiagrama">
    <w:name w:val="Pagrindinis tekstas Diagrama"/>
    <w:basedOn w:val="Numatytasispastraiposriftas"/>
    <w:link w:val="Pagrindinistekstas"/>
    <w:semiHidden/>
    <w:rsid w:val="008E778B"/>
    <w:rPr>
      <w:rFonts w:ascii="TimesLT" w:eastAsia="Times New Roman" w:hAnsi="TimesLT" w:cs="Times New Roman"/>
      <w:szCs w:val="20"/>
      <w:lang w:val="en-US" w:eastAsia="lt-LT"/>
    </w:rPr>
  </w:style>
  <w:style w:type="paragraph" w:styleId="Betarp">
    <w:name w:val="No Spacing"/>
    <w:uiPriority w:val="1"/>
    <w:qFormat/>
    <w:rsid w:val="00DE1B56"/>
    <w:pPr>
      <w:spacing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3806</Words>
  <Characters>2170</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dcterms:created xsi:type="dcterms:W3CDTF">2022-08-23T05:42:00Z</dcterms:created>
  <dcterms:modified xsi:type="dcterms:W3CDTF">2022-08-23T05:42:00Z</dcterms:modified>
</cp:coreProperties>
</file>